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Radical Shift: Losing Faith in Meaning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Decision to Become an Egoist</w:t>
      </w:r>
    </w:p>
    <w:p>
      <w:pPr>
        <w:pStyle w:val="BodyText"/>
        <w:bidi w:val="0"/>
        <w:jc w:val="start"/>
        <w:rPr/>
      </w:pPr>
      <w:r>
        <w:rPr/>
        <w:t>I recorded this update because something profound has changed in me—my personality, my state of mind, even my core. I’ve become a different person. Let me try to explain what happened.</w:t>
      </w:r>
    </w:p>
    <w:p>
      <w:pPr>
        <w:pStyle w:val="BodyText"/>
        <w:bidi w:val="0"/>
        <w:jc w:val="start"/>
        <w:rPr/>
      </w:pPr>
      <w:r>
        <w:rPr/>
        <w:t xml:space="preserve">In my last recording, I talked about the need to stop thinking about others’ interests—to stop caring about people and become an egoist. At the time, I thought: </w:t>
      </w:r>
      <w:r>
        <w:rPr>
          <w:rStyle w:val="Emphasis"/>
        </w:rPr>
        <w:t>Okay, I’ll try this, but how do I live with others while doing it?</w:t>
      </w:r>
      <w:r>
        <w:rPr/>
        <w:t xml:space="preserve"> I considered telling people about my experiment, warning them that I’d be acting differently so they wouldn’t worry. But then I realized: </w:t>
      </w:r>
      <w:r>
        <w:rPr>
          <w:rStyle w:val="Emphasis"/>
        </w:rPr>
        <w:t>Even that thought—wanting to explain myself—is still caring about others’ interests.</w:t>
      </w:r>
      <w:r>
        <w:rPr/>
        <w:t xml:space="preserve"> If I truly stopped caring, I wouldn’t bother warning anyone. I wouldn’t think about how my behavior affects them. I’d just </w:t>
      </w:r>
      <w:r>
        <w:rPr>
          <w:rStyle w:val="Emphasis"/>
        </w:rPr>
        <w:t>stop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idea terrified me. </w:t>
      </w:r>
      <w:r>
        <w:rPr>
          <w:rStyle w:val="Emphasis"/>
        </w:rPr>
        <w:t>What if this is wrong? What if I regret it?</w:t>
      </w:r>
      <w:r>
        <w:rPr/>
        <w:t xml:space="preserve"> My whole life, I’d believed in considering others. The thought of abandoning that felt like jumping into the void. But I forced myself. I decided, </w:t>
      </w:r>
      <w:r>
        <w:rPr>
          <w:rStyle w:val="Emphasis"/>
        </w:rPr>
        <w:t>right here, right now</w:t>
      </w:r>
      <w:r>
        <w:rPr/>
        <w:t xml:space="preserve">, to stop thinking about others’ interests—completely. No explanations, no warnings. Just… </w:t>
      </w:r>
      <w:r>
        <w:rPr>
          <w:rStyle w:val="Emphasis"/>
        </w:rPr>
        <w:t>stop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Immediate Aftermath: A Collapse of Meaning</w:t>
      </w:r>
    </w:p>
    <w:p>
      <w:pPr>
        <w:pStyle w:val="BodyText"/>
        <w:bidi w:val="0"/>
        <w:jc w:val="start"/>
        <w:rPr/>
      </w:pPr>
      <w:r>
        <w:rPr/>
        <w:t xml:space="preserve">As soon as I made that decision, I went for a walk (it was already part of my plan, but I also </w:t>
      </w:r>
      <w:r>
        <w:rPr>
          <w:rStyle w:val="Emphasis"/>
        </w:rPr>
        <w:t>wanted</w:t>
      </w:r>
      <w:r>
        <w:rPr/>
        <w:t xml:space="preserve"> to). And then—something shattered.</w:t>
      </w:r>
    </w:p>
    <w:p>
      <w:pPr>
        <w:pStyle w:val="BodyText"/>
        <w:bidi w:val="0"/>
        <w:jc w:val="start"/>
        <w:rPr/>
      </w:pPr>
      <w:r>
        <w:rPr/>
        <w:t xml:space="preserve">At first, I couldn’t understand what had happened. My usual state of mind was </w:t>
      </w:r>
      <w:r>
        <w:rPr>
          <w:rStyle w:val="Emphasis"/>
        </w:rPr>
        <w:t>gone</w:t>
      </w:r>
      <w:r>
        <w:rPr/>
        <w:t xml:space="preserve">. Everything felt different, hollow. It took me a long time to piece it together, but now I think I understand: </w:t>
      </w:r>
      <w:r>
        <w:rPr>
          <w:rStyle w:val="Strong"/>
        </w:rPr>
        <w:t>I lost my belief in meaning.</w:t>
      </w:r>
    </w:p>
    <w:p>
      <w:pPr>
        <w:pStyle w:val="BodyText"/>
        <w:bidi w:val="0"/>
        <w:jc w:val="start"/>
        <w:rPr/>
      </w:pPr>
      <w:r>
        <w:rPr/>
        <w:t xml:space="preserve">For years—maybe most of my life—I’d believed that </w:t>
      </w:r>
      <w:r>
        <w:rPr>
          <w:rStyle w:val="Emphasis"/>
        </w:rPr>
        <w:t>caring for others</w:t>
      </w:r>
      <w:r>
        <w:rPr/>
        <w:t xml:space="preserve"> gave my actions purpose. Even when I stopped believing in the meaning of </w:t>
      </w:r>
      <w:r>
        <w:rPr>
          <w:rStyle w:val="Emphasis"/>
        </w:rPr>
        <w:t>my own</w:t>
      </w:r>
      <w:r>
        <w:rPr/>
        <w:t xml:space="preserve"> desires, I still clung to the idea that </w:t>
      </w:r>
      <w:r>
        <w:rPr>
          <w:rStyle w:val="Emphasis"/>
        </w:rPr>
        <w:t>others’ interests</w:t>
      </w:r>
      <w:r>
        <w:rPr/>
        <w:t xml:space="preserve"> mattered. My logic was brutal but simple: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own life had no inherent meaning.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</w:t>
      </w:r>
      <w:r>
        <w:rPr>
          <w:rStyle w:val="Emphasis"/>
        </w:rPr>
        <w:t>others</w:t>
      </w:r>
      <w:r>
        <w:rPr/>
        <w:t xml:space="preserve"> could give it meaning—through their approval, their needs, their expectations.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didn’t care about them, I’d suffer. They’d be dissatisfied, and that would hurt me. </w:t>
      </w:r>
    </w:p>
    <w:p>
      <w:pPr>
        <w:pStyle w:val="BodyText"/>
        <w:bidi w:val="0"/>
        <w:jc w:val="start"/>
        <w:rPr/>
      </w:pPr>
      <w:r>
        <w:rPr/>
        <w:t xml:space="preserve">So I lived for </w:t>
      </w:r>
      <w:r>
        <w:rPr>
          <w:rStyle w:val="Emphasis"/>
        </w:rPr>
        <w:t>them</w:t>
      </w:r>
      <w:r>
        <w:rPr/>
        <w:t xml:space="preserve">. I wrote guides, tried to change people, obsessed over how to care for others in ways that would </w:t>
      </w:r>
      <w:r>
        <w:rPr>
          <w:rStyle w:val="Emphasis"/>
        </w:rPr>
        <w:t>also</w:t>
      </w:r>
      <w:r>
        <w:rPr/>
        <w:t xml:space="preserve"> benefit me. It was a twisted kind of self-interest: </w:t>
      </w:r>
      <w:r>
        <w:rPr>
          <w:rStyle w:val="Emphasis"/>
        </w:rPr>
        <w:t>I care about others because, ultimately, it serves me.</w:t>
      </w:r>
    </w:p>
    <w:p>
      <w:pPr>
        <w:pStyle w:val="BodyText"/>
        <w:bidi w:val="0"/>
        <w:jc w:val="start"/>
        <w:rPr/>
      </w:pPr>
      <w:r>
        <w:rPr/>
        <w:t xml:space="preserve">But when I decided to stop caring about others—when I ripped away even </w:t>
      </w:r>
      <w:r>
        <w:rPr>
          <w:rStyle w:val="Emphasis"/>
        </w:rPr>
        <w:t>that</w:t>
      </w:r>
      <w:r>
        <w:rPr/>
        <w:t>—the last pillar holding up my sense of purpose collapsed.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Illusion of Desire</w:t>
      </w:r>
    </w:p>
    <w:p>
      <w:pPr>
        <w:pStyle w:val="BodyText"/>
        <w:bidi w:val="0"/>
        <w:jc w:val="start"/>
        <w:rPr/>
      </w:pPr>
      <w:r>
        <w:rPr/>
        <w:t xml:space="preserve">Before this shift, I still </w:t>
      </w:r>
      <w:r>
        <w:rPr>
          <w:rStyle w:val="Emphasis"/>
        </w:rPr>
        <w:t>wanted</w:t>
      </w:r>
      <w:r>
        <w:rPr/>
        <w:t xml:space="preserve"> things. I wanted to work, to earn money. But why? Because it served </w:t>
      </w:r>
      <w:r>
        <w:rPr>
          <w:rStyle w:val="Emphasis"/>
        </w:rPr>
        <w:t>others</w:t>
      </w:r>
      <w:r>
        <w:rPr/>
        <w:t xml:space="preserve">—my family, who supported me financially. Their disapproval hurt me, so I told myself: </w:t>
      </w:r>
      <w:r>
        <w:rPr>
          <w:rStyle w:val="Emphasis"/>
        </w:rPr>
        <w:t>If I work, they’ll be happier, and that gives my effort meaning.</w:t>
      </w:r>
    </w:p>
    <w:p>
      <w:pPr>
        <w:pStyle w:val="BodyText"/>
        <w:bidi w:val="0"/>
        <w:jc w:val="start"/>
        <w:rPr/>
      </w:pPr>
      <w:r>
        <w:rPr/>
        <w:t xml:space="preserve">But that was a lie. I didn’t </w:t>
      </w:r>
      <w:r>
        <w:rPr>
          <w:rStyle w:val="Emphasis"/>
        </w:rPr>
        <w:t>truly</w:t>
      </w:r>
      <w:r>
        <w:rPr/>
        <w:t xml:space="preserve"> want those things for myself. I only wanted them because I believed they mattered to </w:t>
      </w:r>
      <w:r>
        <w:rPr>
          <w:rStyle w:val="Emphasis"/>
        </w:rPr>
        <w:t>others</w:t>
      </w:r>
      <w:r>
        <w:rPr/>
        <w:t>. The moment I stopped caring about others, my own desires evaporated. There was no longer any point in wanting anything.</w:t>
      </w:r>
    </w:p>
    <w:p>
      <w:pPr>
        <w:pStyle w:val="BodyText"/>
        <w:bidi w:val="0"/>
        <w:jc w:val="start"/>
        <w:rPr/>
      </w:pPr>
      <w:r>
        <w:rPr/>
        <w:t xml:space="preserve">I’d spent years thinking I’d lost faith in </w:t>
      </w:r>
      <w:r>
        <w:rPr>
          <w:rStyle w:val="Emphasis"/>
        </w:rPr>
        <w:t>my</w:t>
      </w:r>
      <w:r>
        <w:rPr/>
        <w:t xml:space="preserve"> meaning but still held onto </w:t>
      </w:r>
      <w:r>
        <w:rPr>
          <w:rStyle w:val="Emphasis"/>
        </w:rPr>
        <w:t>theirs</w:t>
      </w:r>
      <w:r>
        <w:rPr/>
        <w:t xml:space="preserve">. Now I see: </w:t>
      </w:r>
      <w:r>
        <w:rPr>
          <w:rStyle w:val="Strong"/>
        </w:rPr>
        <w:t>That faith was the only thing keeping me going.</w:t>
      </w:r>
      <w:r>
        <w:rPr/>
        <w:t xml:space="preserve"> Without it, even my own wants feel empty.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Where This Leaves Me</w:t>
      </w:r>
    </w:p>
    <w:p>
      <w:pPr>
        <w:pStyle w:val="BodyText"/>
        <w:bidi w:val="0"/>
        <w:jc w:val="start"/>
        <w:rPr/>
      </w:pPr>
      <w:r>
        <w:rPr/>
        <w:t>I don’t know what comes next. I’m in freefall. The fear isn’t just about others’ reactions—it’s deeper. If nothing has meaning—not my desires, not others’ needs—then what’s left?</w:t>
      </w:r>
    </w:p>
    <w:p>
      <w:pPr>
        <w:pStyle w:val="BodyText"/>
        <w:bidi w:val="0"/>
        <w:jc w:val="start"/>
        <w:rPr/>
      </w:pPr>
      <w:r>
        <w:rPr/>
        <w:t>I used to believe in two things: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own interests mattered</w:t>
      </w:r>
      <w:r>
        <w:rPr/>
        <w:t xml:space="preserve"> (until I lost faith in that).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Others’ interests mattered</w:t>
      </w:r>
      <w:r>
        <w:rPr/>
        <w:t xml:space="preserve"> (until I forced myself to stop believing in </w:t>
      </w:r>
      <w:r>
        <w:rPr>
          <w:rStyle w:val="Emphasis"/>
        </w:rPr>
        <w:t>that</w:t>
      </w:r>
      <w:r>
        <w:rPr/>
        <w:t xml:space="preserve"> too). </w:t>
      </w:r>
    </w:p>
    <w:p>
      <w:pPr>
        <w:pStyle w:val="BodyText"/>
        <w:bidi w:val="0"/>
        <w:jc w:val="start"/>
        <w:rPr/>
      </w:pPr>
      <w:r>
        <w:rPr/>
        <w:t>Now both are gone. And I’m standing here, staring at the void where purpose used to be.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Reflection:</w:t>
      </w:r>
      <w:r>
        <w:rPr/>
        <w:br/>
        <w:t xml:space="preserve">This isn’t just an experiment anymore. It’s an unraveling. The question now isn’t </w:t>
      </w:r>
      <w:r>
        <w:rPr>
          <w:rStyle w:val="Emphasis"/>
        </w:rPr>
        <w:t>how to live as an egoist</w:t>
      </w:r>
      <w:r>
        <w:rPr/>
        <w:t>—it’s whether I can live at all without the illusion of meaning.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Note on Style: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Structure:</w:t>
      </w:r>
      <w:r>
        <w:rPr/>
        <w:t xml:space="preserve"> Divided into clear sections (Decision → Aftermath → Illusion → Conclusion) to mirror the author’s logical progression.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Voice:</w:t>
      </w:r>
      <w:r>
        <w:rPr/>
        <w:t xml:space="preserve"> First-person, intimate, and raw, preserving the original’s urgency and existential weight.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Key Phrases:</w:t>
      </w:r>
      <w:r>
        <w:rPr/>
        <w:t xml:space="preserve"> Retained verbatim where critical (e.g., </w:t>
      </w:r>
      <w:r>
        <w:rPr>
          <w:rStyle w:val="Emphasis"/>
        </w:rPr>
        <w:t>"lost faith in meaning," "caring for others in ways that would benefit me"</w:t>
      </w:r>
      <w:r>
        <w:rPr/>
        <w:t xml:space="preserve">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Tone:</w:t>
      </w:r>
      <w:r>
        <w:rPr/>
        <w:t xml:space="preserve"> Balances analytical clarity with emotional rawness, avoiding clinical detachment.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740</Words>
  <Characters>3518</Characters>
  <CharactersWithSpaces>4211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2026-03-22T19:17:21Z</dcterms:created>
  <dc:creator/>
  <dc:description/>
  <dc:language>ru-RU</dc:language>
  <cp:lastModifiedBy/>
  <dcterms:modified xsi:type="dcterms:W3CDTF">2026-03-22T19:17:21Z</dcterms:modified>
  <cp:revision>2</cp:revision>
  <dc:subject/>
  <dc:title>Calibri</dc:title>
</cp:coreProperties>
</file>